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53055" w14:textId="3D8A1316" w:rsidR="00472926" w:rsidRPr="00472926" w:rsidRDefault="00472926" w:rsidP="00472926">
      <w:pPr>
        <w:rPr>
          <w:color w:val="ED7D31" w:themeColor="accent2"/>
          <w:sz w:val="20"/>
          <w:szCs w:val="20"/>
        </w:rPr>
      </w:pPr>
      <w:bookmarkStart w:id="0" w:name="_GoBack"/>
      <w:bookmarkEnd w:id="0"/>
      <w:r w:rsidRPr="00472926">
        <w:rPr>
          <w:color w:val="ED7D31" w:themeColor="accent2"/>
          <w:sz w:val="20"/>
          <w:szCs w:val="20"/>
        </w:rPr>
        <w:t>Theme: Microbial safety for food packaging</w:t>
      </w:r>
    </w:p>
    <w:p w14:paraId="5578323F" w14:textId="77777777" w:rsidR="00472926" w:rsidRDefault="00472926" w:rsidP="008F2B50">
      <w:pPr>
        <w:spacing w:after="120" w:line="276" w:lineRule="auto"/>
        <w:rPr>
          <w:b/>
          <w:lang w:val="en-US"/>
        </w:rPr>
      </w:pPr>
    </w:p>
    <w:p w14:paraId="6EF38894" w14:textId="6484CB4D" w:rsidR="005A7CBC" w:rsidRPr="006A304E" w:rsidRDefault="00085E99" w:rsidP="008F2B50">
      <w:pPr>
        <w:spacing w:after="120" w:line="276" w:lineRule="auto"/>
        <w:rPr>
          <w:b/>
          <w:lang w:val="en-US"/>
        </w:rPr>
      </w:pPr>
      <w:r>
        <w:rPr>
          <w:b/>
          <w:lang w:val="en-US"/>
        </w:rPr>
        <w:t>The Effect of Packaging Material at Different Temperature and Water Activity (A</w:t>
      </w:r>
      <w:r w:rsidRPr="00A81354">
        <w:rPr>
          <w:b/>
          <w:vertAlign w:val="subscript"/>
          <w:lang w:val="en-US"/>
        </w:rPr>
        <w:t>w</w:t>
      </w:r>
      <w:r>
        <w:rPr>
          <w:b/>
          <w:lang w:val="en-US"/>
        </w:rPr>
        <w:t xml:space="preserve">) for </w:t>
      </w:r>
      <w:r w:rsidRPr="00085E99">
        <w:rPr>
          <w:b/>
          <w:i/>
          <w:lang w:val="en-US"/>
        </w:rPr>
        <w:t xml:space="preserve">Aspergillus </w:t>
      </w:r>
      <w:r>
        <w:rPr>
          <w:b/>
          <w:i/>
          <w:lang w:val="en-US"/>
        </w:rPr>
        <w:t>f</w:t>
      </w:r>
      <w:r w:rsidRPr="00085E99">
        <w:rPr>
          <w:b/>
          <w:i/>
          <w:lang w:val="en-US"/>
        </w:rPr>
        <w:t>lavus</w:t>
      </w:r>
      <w:r>
        <w:rPr>
          <w:b/>
          <w:lang w:val="en-US"/>
        </w:rPr>
        <w:t xml:space="preserve"> on Aflatoxin </w:t>
      </w:r>
      <w:r w:rsidR="00790E26">
        <w:rPr>
          <w:b/>
          <w:lang w:val="en-US"/>
        </w:rPr>
        <w:t xml:space="preserve">B1 </w:t>
      </w:r>
      <w:r>
        <w:rPr>
          <w:b/>
          <w:lang w:val="en-US"/>
        </w:rPr>
        <w:t>Production in Peanuts</w:t>
      </w:r>
    </w:p>
    <w:p w14:paraId="0FCB7EAB" w14:textId="059E9432" w:rsidR="006A304E" w:rsidRPr="006A304E" w:rsidRDefault="00085E99" w:rsidP="008F2B50">
      <w:pPr>
        <w:spacing w:after="120" w:line="276" w:lineRule="auto"/>
        <w:rPr>
          <w:vertAlign w:val="superscript"/>
          <w:lang w:val="en-US"/>
        </w:rPr>
      </w:pPr>
      <w:r>
        <w:rPr>
          <w:u w:val="single"/>
          <w:lang w:val="en-US"/>
        </w:rPr>
        <w:t>Ahmad bin Ali</w:t>
      </w:r>
      <w:r w:rsidR="006A304E">
        <w:rPr>
          <w:u w:val="single"/>
          <w:vertAlign w:val="superscript"/>
          <w:lang w:val="en-US"/>
        </w:rPr>
        <w:t>1</w:t>
      </w:r>
      <w:r w:rsidR="006A304E">
        <w:rPr>
          <w:lang w:val="en-US"/>
        </w:rPr>
        <w:t xml:space="preserve">, </w:t>
      </w:r>
      <w:r>
        <w:rPr>
          <w:lang w:val="en-US"/>
        </w:rPr>
        <w:t>Joshua Tan</w:t>
      </w:r>
      <w:r w:rsidR="006A304E">
        <w:rPr>
          <w:vertAlign w:val="superscript"/>
          <w:lang w:val="en-US"/>
        </w:rPr>
        <w:t>1</w:t>
      </w:r>
      <w:r w:rsidR="006A304E">
        <w:rPr>
          <w:lang w:val="en-US"/>
        </w:rPr>
        <w:t xml:space="preserve">, </w:t>
      </w:r>
      <w:r>
        <w:rPr>
          <w:lang w:val="en-US"/>
        </w:rPr>
        <w:t>Marcus John</w:t>
      </w:r>
      <w:r w:rsidR="006A304E">
        <w:rPr>
          <w:vertAlign w:val="superscript"/>
          <w:lang w:val="en-US"/>
        </w:rPr>
        <w:t>2</w:t>
      </w:r>
      <w:r w:rsidR="006A304E">
        <w:rPr>
          <w:lang w:val="en-US"/>
        </w:rPr>
        <w:t xml:space="preserve">, </w:t>
      </w:r>
      <w:r>
        <w:rPr>
          <w:lang w:val="en-US"/>
        </w:rPr>
        <w:t>Krishnan Kumar</w:t>
      </w:r>
      <w:r>
        <w:rPr>
          <w:vertAlign w:val="superscript"/>
          <w:lang w:val="en-US"/>
        </w:rPr>
        <w:t>1</w:t>
      </w:r>
      <w:r w:rsidR="009F612B" w:rsidRPr="009F612B">
        <w:rPr>
          <w:lang w:val="en-US"/>
        </w:rPr>
        <w:t>*</w:t>
      </w:r>
    </w:p>
    <w:p w14:paraId="0CC724FD" w14:textId="77777777" w:rsidR="006A304E" w:rsidRDefault="006A304E" w:rsidP="008F2B50">
      <w:pPr>
        <w:spacing w:after="120" w:line="276" w:lineRule="auto"/>
        <w:rPr>
          <w:lang w:val="en-US"/>
        </w:rPr>
      </w:pPr>
      <w:r>
        <w:rPr>
          <w:vertAlign w:val="superscript"/>
          <w:lang w:val="en-US"/>
        </w:rPr>
        <w:t>1</w:t>
      </w:r>
      <w:r w:rsidR="00085E99">
        <w:rPr>
          <w:lang w:val="en-US"/>
        </w:rPr>
        <w:t>University of Malaya, Kuala Lumpur, Malaysia</w:t>
      </w:r>
    </w:p>
    <w:p w14:paraId="4EE2C099" w14:textId="4AFC926D" w:rsidR="006A304E" w:rsidRDefault="006A304E" w:rsidP="008F2B50">
      <w:pPr>
        <w:spacing w:after="120" w:line="276" w:lineRule="auto"/>
        <w:rPr>
          <w:lang w:val="en-US"/>
        </w:rPr>
      </w:pPr>
      <w:r>
        <w:rPr>
          <w:vertAlign w:val="superscript"/>
          <w:lang w:val="en-US"/>
        </w:rPr>
        <w:t>2</w:t>
      </w:r>
      <w:r w:rsidR="00085E99">
        <w:rPr>
          <w:lang w:val="en-US"/>
        </w:rPr>
        <w:t xml:space="preserve">National University of Singapore, Singapore </w:t>
      </w:r>
    </w:p>
    <w:p w14:paraId="568A413A" w14:textId="77777777" w:rsidR="00666084" w:rsidRDefault="00666084" w:rsidP="008F2B50">
      <w:pPr>
        <w:spacing w:after="120" w:line="276" w:lineRule="auto"/>
        <w:rPr>
          <w:lang w:val="en-US"/>
        </w:rPr>
      </w:pPr>
    </w:p>
    <w:p w14:paraId="5055218A" w14:textId="72809C64" w:rsidR="00666084" w:rsidRDefault="00666084" w:rsidP="008F2B50">
      <w:pPr>
        <w:spacing w:after="120" w:line="276" w:lineRule="auto"/>
        <w:rPr>
          <w:lang w:val="en-US"/>
        </w:rPr>
      </w:pPr>
      <w:r w:rsidRPr="00666084">
        <w:rPr>
          <w:sz w:val="18"/>
          <w:lang w:val="en-US"/>
        </w:rPr>
        <w:t xml:space="preserve">Corresponding author’s email: </w:t>
      </w:r>
      <w:hyperlink r:id="rId7" w:history="1">
        <w:r w:rsidRPr="00666084">
          <w:rPr>
            <w:rStyle w:val="Hyperlink"/>
            <w:sz w:val="18"/>
            <w:lang w:val="en-US"/>
          </w:rPr>
          <w:t>kumar.krishnan@um.edu.my</w:t>
        </w:r>
      </w:hyperlink>
      <w:r>
        <w:rPr>
          <w:lang w:val="en-US"/>
        </w:rPr>
        <w:t xml:space="preserve"> </w:t>
      </w:r>
    </w:p>
    <w:p w14:paraId="6C037A62" w14:textId="77777777" w:rsidR="00085E99" w:rsidRDefault="00085E99" w:rsidP="008F2B50">
      <w:pPr>
        <w:pBdr>
          <w:bottom w:val="single" w:sz="12" w:space="1" w:color="auto"/>
        </w:pBdr>
        <w:spacing w:after="120" w:line="276" w:lineRule="auto"/>
        <w:rPr>
          <w:lang w:val="en-US"/>
        </w:rPr>
      </w:pPr>
    </w:p>
    <w:p w14:paraId="5C7AE268" w14:textId="77777777" w:rsidR="00085E99" w:rsidRDefault="00085E99" w:rsidP="008F2B50">
      <w:pPr>
        <w:spacing w:after="120" w:line="276" w:lineRule="auto"/>
        <w:jc w:val="center"/>
        <w:rPr>
          <w:lang w:val="en-US"/>
        </w:rPr>
      </w:pPr>
    </w:p>
    <w:p w14:paraId="714CA3B1" w14:textId="77777777" w:rsidR="00A81354" w:rsidRPr="008F2B50" w:rsidRDefault="006A304E" w:rsidP="008F2B50">
      <w:pPr>
        <w:spacing w:after="120" w:line="276" w:lineRule="auto"/>
        <w:rPr>
          <w:rFonts w:eastAsia="Times New Roman"/>
          <w:b/>
        </w:rPr>
      </w:pPr>
      <w:r w:rsidRPr="008F2B50">
        <w:rPr>
          <w:b/>
          <w:lang w:val="en-US"/>
        </w:rPr>
        <w:t>Introduction:</w:t>
      </w:r>
      <w:r w:rsidR="00085E99" w:rsidRPr="008F2B50">
        <w:rPr>
          <w:rFonts w:eastAsia="Times New Roman"/>
          <w:b/>
        </w:rPr>
        <w:t xml:space="preserve"> </w:t>
      </w:r>
    </w:p>
    <w:p w14:paraId="2430BD6E" w14:textId="77777777" w:rsidR="006A304E" w:rsidRPr="00085E99" w:rsidRDefault="00A81354" w:rsidP="008F2B50">
      <w:pPr>
        <w:spacing w:after="120" w:line="276" w:lineRule="auto"/>
      </w:pPr>
      <w:r>
        <w:rPr>
          <w:rFonts w:eastAsia="Times New Roman"/>
        </w:rPr>
        <w:t>Aflatoxin (AFs) are a group of metabolites mainly produced by toxigenic strains</w:t>
      </w:r>
      <w:r w:rsidR="00085E99" w:rsidRPr="0052002C">
        <w:rPr>
          <w:rFonts w:eastAsia="Times New Roman"/>
        </w:rPr>
        <w:t xml:space="preserve"> </w:t>
      </w:r>
      <w:r>
        <w:rPr>
          <w:rFonts w:eastAsia="Times New Roman"/>
        </w:rPr>
        <w:t>of Aspergillus flavus. It is regarded as the most carcinogenic toxins originated from fungi</w:t>
      </w:r>
      <w:r w:rsidR="00790E26">
        <w:rPr>
          <w:rFonts w:eastAsia="Times New Roman"/>
        </w:rPr>
        <w:t>, with Aflatoxin B1 being the most potent aflatoxin to humans</w:t>
      </w:r>
      <w:r>
        <w:rPr>
          <w:rFonts w:eastAsia="Times New Roman"/>
        </w:rPr>
        <w:t xml:space="preserve">. </w:t>
      </w:r>
    </w:p>
    <w:p w14:paraId="7CDFEFD0" w14:textId="42870C8C" w:rsidR="006A304E" w:rsidRPr="008F2B50" w:rsidRDefault="009F612B" w:rsidP="008F2B50">
      <w:pPr>
        <w:spacing w:after="120" w:line="276" w:lineRule="auto"/>
        <w:rPr>
          <w:b/>
          <w:lang w:val="en-US"/>
        </w:rPr>
      </w:pPr>
      <w:r>
        <w:rPr>
          <w:b/>
          <w:lang w:val="en-US"/>
        </w:rPr>
        <w:t>Objectives</w:t>
      </w:r>
      <w:r w:rsidR="00A52FD7" w:rsidRPr="008F2B50">
        <w:rPr>
          <w:b/>
          <w:lang w:val="en-US"/>
        </w:rPr>
        <w:t>:</w:t>
      </w:r>
    </w:p>
    <w:p w14:paraId="35FFEA03" w14:textId="77777777" w:rsidR="00A81354" w:rsidRPr="00201149" w:rsidRDefault="00A81354" w:rsidP="008F2B50">
      <w:pPr>
        <w:spacing w:after="120" w:line="276" w:lineRule="auto"/>
        <w:rPr>
          <w:lang w:val="en-US"/>
        </w:rPr>
      </w:pPr>
      <w:r>
        <w:rPr>
          <w:lang w:val="en-US"/>
        </w:rPr>
        <w:t xml:space="preserve">The aim of this study was to investigate the effect of different industrial grade packaging materials (polyethylene, polypropylene, and polyethylene laminated aluminum), temperature (25 </w:t>
      </w:r>
      <w:r>
        <w:rPr>
          <w:lang w:val="en-US"/>
        </w:rPr>
        <w:sym w:font="Symbol" w:char="F0B0"/>
      </w:r>
      <w:r>
        <w:rPr>
          <w:lang w:val="en-US"/>
        </w:rPr>
        <w:t xml:space="preserve">C and 30 </w:t>
      </w:r>
      <w:r>
        <w:rPr>
          <w:lang w:val="en-US"/>
        </w:rPr>
        <w:sym w:font="Symbol" w:char="F0B0"/>
      </w:r>
      <w:r>
        <w:rPr>
          <w:lang w:val="en-US"/>
        </w:rPr>
        <w:t>C), and water acti</w:t>
      </w:r>
      <w:r w:rsidR="00127733">
        <w:rPr>
          <w:lang w:val="en-US"/>
        </w:rPr>
        <w:t xml:space="preserve">vity </w:t>
      </w:r>
      <w:r w:rsidR="00201149">
        <w:rPr>
          <w:lang w:val="en-US"/>
        </w:rPr>
        <w:t xml:space="preserve">(0.74 </w:t>
      </w:r>
      <w:r w:rsidR="00201149" w:rsidRPr="00201149">
        <w:rPr>
          <w:lang w:val="en-US"/>
        </w:rPr>
        <w:t>A</w:t>
      </w:r>
      <w:r w:rsidR="00201149" w:rsidRPr="00201149">
        <w:rPr>
          <w:vertAlign w:val="subscript"/>
          <w:lang w:val="en-US"/>
        </w:rPr>
        <w:t>w</w:t>
      </w:r>
      <w:r w:rsidR="00201149">
        <w:rPr>
          <w:lang w:val="en-US"/>
        </w:rPr>
        <w:t xml:space="preserve"> and 0.85</w:t>
      </w:r>
      <w:r w:rsidR="00201149" w:rsidRPr="00201149">
        <w:rPr>
          <w:lang w:val="en-US"/>
        </w:rPr>
        <w:t xml:space="preserve"> A</w:t>
      </w:r>
      <w:r w:rsidR="00201149" w:rsidRPr="00201149">
        <w:rPr>
          <w:vertAlign w:val="subscript"/>
          <w:lang w:val="en-US"/>
        </w:rPr>
        <w:t>w</w:t>
      </w:r>
      <w:r w:rsidR="00201149" w:rsidRPr="00201149">
        <w:rPr>
          <w:lang w:val="en-US"/>
        </w:rPr>
        <w:t>)</w:t>
      </w:r>
      <w:r w:rsidR="00201149">
        <w:rPr>
          <w:lang w:val="en-US"/>
        </w:rPr>
        <w:t xml:space="preserve"> on Aflatoxin production in peanuts.</w:t>
      </w:r>
    </w:p>
    <w:p w14:paraId="35C13AD9" w14:textId="77777777" w:rsidR="00A52FD7" w:rsidRPr="008F2B50" w:rsidRDefault="00A52FD7" w:rsidP="008F2B50">
      <w:pPr>
        <w:spacing w:after="120" w:line="276" w:lineRule="auto"/>
        <w:rPr>
          <w:b/>
          <w:lang w:val="en-US"/>
        </w:rPr>
      </w:pPr>
      <w:r w:rsidRPr="008F2B50">
        <w:rPr>
          <w:b/>
          <w:lang w:val="en-US"/>
        </w:rPr>
        <w:t>Methods:</w:t>
      </w:r>
    </w:p>
    <w:p w14:paraId="50FB74CB" w14:textId="77777777" w:rsidR="00201149" w:rsidRPr="00201149" w:rsidRDefault="00201149" w:rsidP="008F2B50">
      <w:pPr>
        <w:spacing w:after="120" w:line="276" w:lineRule="auto"/>
        <w:rPr>
          <w:lang w:val="en-US"/>
        </w:rPr>
      </w:pPr>
      <w:r>
        <w:rPr>
          <w:lang w:val="en-US"/>
        </w:rPr>
        <w:t xml:space="preserve">Samples were separated into three different packaging material, inoculated and stored for one month under various temperature and pre-determined water activity, </w:t>
      </w:r>
      <w:r w:rsidRPr="00201149">
        <w:rPr>
          <w:lang w:val="en-US"/>
        </w:rPr>
        <w:t>A</w:t>
      </w:r>
      <w:r w:rsidRPr="00201149">
        <w:rPr>
          <w:vertAlign w:val="subscript"/>
          <w:lang w:val="en-US"/>
        </w:rPr>
        <w:t>w</w:t>
      </w:r>
      <w:r>
        <w:rPr>
          <w:lang w:val="en-US"/>
        </w:rPr>
        <w:t>. The samples were extracted and clean up via an immunoaffinity column and analyzed for AFs using a HPLC- fluorescence detector</w:t>
      </w:r>
      <w:r w:rsidR="00790E26">
        <w:rPr>
          <w:lang w:val="en-US"/>
        </w:rPr>
        <w:t>.</w:t>
      </w:r>
    </w:p>
    <w:p w14:paraId="59BC610B" w14:textId="6B0E5D5B" w:rsidR="00A52FD7" w:rsidRPr="008F2B50" w:rsidRDefault="00A52FD7" w:rsidP="008F2B50">
      <w:pPr>
        <w:spacing w:after="120" w:line="276" w:lineRule="auto"/>
        <w:rPr>
          <w:b/>
          <w:lang w:val="en-US"/>
        </w:rPr>
      </w:pPr>
      <w:r w:rsidRPr="008F2B50">
        <w:rPr>
          <w:b/>
          <w:lang w:val="en-US"/>
        </w:rPr>
        <w:t>Results</w:t>
      </w:r>
      <w:r w:rsidR="009F612B">
        <w:rPr>
          <w:b/>
          <w:lang w:val="en-US"/>
        </w:rPr>
        <w:t xml:space="preserve"> and discussion</w:t>
      </w:r>
      <w:r w:rsidRPr="008F2B50">
        <w:rPr>
          <w:b/>
          <w:lang w:val="en-US"/>
        </w:rPr>
        <w:t>:</w:t>
      </w:r>
    </w:p>
    <w:p w14:paraId="2AE3BFE9" w14:textId="77777777" w:rsidR="00790E26" w:rsidRPr="00790E26" w:rsidRDefault="00790E26" w:rsidP="008F2B50">
      <w:pPr>
        <w:spacing w:after="120" w:line="276" w:lineRule="auto"/>
        <w:rPr>
          <w:lang w:val="en-US"/>
        </w:rPr>
      </w:pPr>
      <w:r>
        <w:rPr>
          <w:lang w:val="en-US"/>
        </w:rPr>
        <w:t xml:space="preserve">Study showed that for Aspergillus flavus, the lowest concentration of aflatoxin B1 was obtained when peanuts samples were stored in polyethylene laminated aluminum packaging, at 0.74 </w:t>
      </w:r>
      <w:r w:rsidRPr="00201149">
        <w:rPr>
          <w:lang w:val="en-US"/>
        </w:rPr>
        <w:t>A</w:t>
      </w:r>
      <w:r w:rsidRPr="00201149">
        <w:rPr>
          <w:vertAlign w:val="subscript"/>
          <w:lang w:val="en-US"/>
        </w:rPr>
        <w:t>w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and the temperature of 25 </w:t>
      </w:r>
      <w:r>
        <w:rPr>
          <w:lang w:val="en-US"/>
        </w:rPr>
        <w:sym w:font="Symbol" w:char="F0B0"/>
      </w:r>
      <w:r>
        <w:rPr>
          <w:lang w:val="en-US"/>
        </w:rPr>
        <w:t xml:space="preserve">C. </w:t>
      </w:r>
    </w:p>
    <w:p w14:paraId="7E460A1C" w14:textId="77777777" w:rsidR="00A52FD7" w:rsidRPr="008F2B50" w:rsidRDefault="00A52FD7" w:rsidP="008F2B50">
      <w:pPr>
        <w:spacing w:after="120" w:line="276" w:lineRule="auto"/>
        <w:rPr>
          <w:b/>
          <w:lang w:val="en-US"/>
        </w:rPr>
      </w:pPr>
      <w:r w:rsidRPr="008F2B50">
        <w:rPr>
          <w:b/>
          <w:lang w:val="en-US"/>
        </w:rPr>
        <w:t xml:space="preserve">Significance: </w:t>
      </w:r>
    </w:p>
    <w:p w14:paraId="5FFEC46A" w14:textId="77777777" w:rsidR="00790E26" w:rsidRPr="006A304E" w:rsidRDefault="00790E26" w:rsidP="008F2B50">
      <w:pPr>
        <w:spacing w:after="120" w:line="276" w:lineRule="auto"/>
        <w:rPr>
          <w:lang w:val="en-US"/>
        </w:rPr>
      </w:pPr>
      <w:r>
        <w:rPr>
          <w:lang w:val="en-US"/>
        </w:rPr>
        <w:t xml:space="preserve">Thus, storing peanuts in polyethylene </w:t>
      </w:r>
      <w:r w:rsidR="008F2B50">
        <w:rPr>
          <w:lang w:val="en-US"/>
        </w:rPr>
        <w:t xml:space="preserve">laminated aluminum at dry place and around room temperature of 25-30 </w:t>
      </w:r>
      <w:r w:rsidR="008F2B50">
        <w:rPr>
          <w:lang w:val="en-US"/>
        </w:rPr>
        <w:sym w:font="Symbol" w:char="F0B0"/>
      </w:r>
      <w:r w:rsidR="008F2B50">
        <w:rPr>
          <w:lang w:val="en-US"/>
        </w:rPr>
        <w:t>C is an adequate and inexpensive method in ensuring reduction for aflatoxins in the peanuts.</w:t>
      </w:r>
    </w:p>
    <w:sectPr w:rsidR="00790E26" w:rsidRPr="006A3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5D9D4" w14:textId="77777777" w:rsidR="00E33D7B" w:rsidRDefault="00E33D7B" w:rsidP="00EF18AF">
      <w:pPr>
        <w:spacing w:after="0" w:line="240" w:lineRule="auto"/>
      </w:pPr>
      <w:r>
        <w:separator/>
      </w:r>
    </w:p>
  </w:endnote>
  <w:endnote w:type="continuationSeparator" w:id="0">
    <w:p w14:paraId="2B87F70D" w14:textId="77777777" w:rsidR="00E33D7B" w:rsidRDefault="00E33D7B" w:rsidP="00EF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6A4C" w14:textId="77777777" w:rsidR="00E33D7B" w:rsidRDefault="00E33D7B" w:rsidP="00EF18AF">
      <w:pPr>
        <w:spacing w:after="0" w:line="240" w:lineRule="auto"/>
      </w:pPr>
      <w:r>
        <w:separator/>
      </w:r>
    </w:p>
  </w:footnote>
  <w:footnote w:type="continuationSeparator" w:id="0">
    <w:p w14:paraId="0C7B2C1D" w14:textId="77777777" w:rsidR="00E33D7B" w:rsidRDefault="00E33D7B" w:rsidP="00EF1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0327"/>
    <w:multiLevelType w:val="hybridMultilevel"/>
    <w:tmpl w:val="D76E126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yNzMwNjY3NTQzNjRU0lEKTi0uzszPAykwrgUAmoljsywAAAA="/>
  </w:docVars>
  <w:rsids>
    <w:rsidRoot w:val="006A304E"/>
    <w:rsid w:val="00085E99"/>
    <w:rsid w:val="000D629A"/>
    <w:rsid w:val="00127733"/>
    <w:rsid w:val="00201149"/>
    <w:rsid w:val="00472926"/>
    <w:rsid w:val="005A7CBC"/>
    <w:rsid w:val="00666084"/>
    <w:rsid w:val="006A304E"/>
    <w:rsid w:val="00790E26"/>
    <w:rsid w:val="008F2B50"/>
    <w:rsid w:val="009953EB"/>
    <w:rsid w:val="009F612B"/>
    <w:rsid w:val="00A52FD7"/>
    <w:rsid w:val="00A81354"/>
    <w:rsid w:val="00E33D7B"/>
    <w:rsid w:val="00EF18AF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6ECF"/>
  <w15:chartTrackingRefBased/>
  <w15:docId w15:val="{61067A82-CA3C-4156-80CC-C7137155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EastAsia" w:hAnsi="Trebuchet MS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AF"/>
  </w:style>
  <w:style w:type="paragraph" w:styleId="Footer">
    <w:name w:val="footer"/>
    <w:basedOn w:val="Normal"/>
    <w:link w:val="FooterChar"/>
    <w:uiPriority w:val="99"/>
    <w:unhideWhenUsed/>
    <w:rsid w:val="00EF1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AF"/>
  </w:style>
  <w:style w:type="character" w:styleId="Hyperlink">
    <w:name w:val="Hyperlink"/>
    <w:basedOn w:val="DefaultParagraphFont"/>
    <w:uiPriority w:val="99"/>
    <w:unhideWhenUsed/>
    <w:rsid w:val="00666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0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2926"/>
    <w:pPr>
      <w:spacing w:line="252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ar.krishnan@u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Key Lee</dc:creator>
  <cp:keywords/>
  <dc:description/>
  <cp:lastModifiedBy>Hui Key Lee</cp:lastModifiedBy>
  <cp:revision>2</cp:revision>
  <dcterms:created xsi:type="dcterms:W3CDTF">2019-05-05T14:04:00Z</dcterms:created>
  <dcterms:modified xsi:type="dcterms:W3CDTF">2019-05-05T14:04:00Z</dcterms:modified>
</cp:coreProperties>
</file>